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AD1" w:rsidRDefault="00DE0DF3" w:rsidP="00475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DE0DF3">
        <w:rPr>
          <w:rFonts w:ascii="Times New Roman" w:hAnsi="Times New Roman" w:cs="Times New Roman"/>
          <w:sz w:val="24"/>
          <w:szCs w:val="24"/>
        </w:rPr>
        <w:t>Уважаемые члены СРО «Союз профессиональных строителей»</w:t>
      </w:r>
    </w:p>
    <w:p w:rsidR="00DE0DF3" w:rsidRPr="00C81446" w:rsidRDefault="00DE0DF3" w:rsidP="00475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DE0DF3">
        <w:rPr>
          <w:rFonts w:ascii="Times New Roman" w:hAnsi="Times New Roman" w:cs="Times New Roman"/>
          <w:sz w:val="24"/>
          <w:szCs w:val="24"/>
        </w:rPr>
        <w:t>сообщаем о предстоящих изменениях в законодательстве:</w:t>
      </w:r>
    </w:p>
    <w:p w:rsidR="00DE0DF3" w:rsidRPr="00DE0DF3" w:rsidRDefault="00DE0DF3" w:rsidP="00DE0D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0DF3" w:rsidRDefault="00DE0DF3" w:rsidP="00DE0D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28 ноября 2025 года опубликован </w:t>
      </w:r>
      <w:hyperlink r:id="rId4" w:tgtFrame="_blank" w:history="1"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приказ Министерства строительства и жилищно-коммунального хозяйства Российской Федерации от 27.10.2025 № 655/</w:t>
        </w:r>
        <w:proofErr w:type="spellStart"/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пр</w:t>
        </w:r>
        <w:proofErr w:type="spellEnd"/>
      </w:hyperlink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(зарегистрирован Минюстом России от 27.11.2025 № 84317), которым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устанавливается новый порядок уведомления саморегулируемых организаций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области строительства, реконструкции, капитального ремонта, сноса объектов капитального строительства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 заключенных членом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такой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саморегулируемой организации договорах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строительного подряда, договорах подряда на осуществление сноса, а также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 фактическом совокупном размере обязательств по договорам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заключенным с использованием конкурентн</w:t>
      </w:r>
      <w:bookmarkStart w:id="0" w:name="_GoBack"/>
      <w:bookmarkEnd w:id="0"/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ых способов заключения договоров. </w:t>
      </w:r>
    </w:p>
    <w:p w:rsidR="00C81446" w:rsidRDefault="00C81446" w:rsidP="00DE0D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чем член СРО будет обязан предоставлять в СРО в 3-х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дневный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срок уведомление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 заключенных членом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такой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саморегулируемой организации договорах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строительного подряда, договорах подряда на осуществление сноса, а также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 фактическом совокупном размере обязательств по договорам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заключенным с использованием конкурентных способов заключения договоров.</w:t>
      </w:r>
    </w:p>
    <w:p w:rsidR="00C81446" w:rsidRPr="00DE0DF3" w:rsidRDefault="00C81446" w:rsidP="00DE0D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Сообщаем, что также будут внесены изменения в карточку члена СРО в реестре НОСТРОЙ. Так появятся новые графы для заполнения, где в обязательном порядке будут указаны специалисты организации (члена СРО) и их номер в национальном реестре специалистов. </w:t>
      </w:r>
    </w:p>
    <w:p w:rsidR="00DE0DF3" w:rsidRDefault="00DE0DF3" w:rsidP="00DE0DF3">
      <w:pPr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опубликован </w:t>
      </w:r>
      <w:hyperlink r:id="rId5" w:tgtFrame="_blank" w:history="1"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приказ Министерства строительства и жилищно-коммунального хозяйства Российской Федерации от 28.10.2025 № 656/</w:t>
        </w:r>
        <w:proofErr w:type="spellStart"/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пр</w:t>
        </w:r>
        <w:proofErr w:type="spellEnd"/>
      </w:hyperlink>
      <w:hyperlink r:id="rId6" w:tgtFrame="_blank" w:history="1">
        <w:r w:rsidRPr="00DE0DF3">
          <w:rPr>
            <w:rStyle w:val="a4"/>
            <w:rFonts w:ascii="Times New Roman" w:hAnsi="Times New Roman" w:cs="Times New Roman"/>
            <w:color w:val="00488F"/>
            <w:sz w:val="24"/>
            <w:szCs w:val="24"/>
            <w:shd w:val="clear" w:color="auto" w:fill="FFFFFF"/>
          </w:rPr>
          <w:t xml:space="preserve"> </w:t>
        </w:r>
      </w:hyperlink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(зарегистрирован Минюстом России от 27.11.2025 № 84316), определяющий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порядок разработки, согласования и утверждения правил саморегулирования</w:t>
      </w:r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области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правил. Приказ Минстроя от 27.10.2025 </w:t>
      </w:r>
      <w:hyperlink r:id="rId7" w:tgtFrame="_blank" w:history="1"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№ 655/</w:t>
        </w:r>
        <w:proofErr w:type="spellStart"/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пр</w:t>
        </w:r>
        <w:proofErr w:type="spellEnd"/>
      </w:hyperlink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Приказ Минстроя от 28.10.2025 </w:t>
      </w:r>
      <w:hyperlink r:id="rId8" w:tgtFrame="_blank" w:history="1"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№ 656/</w:t>
        </w:r>
        <w:proofErr w:type="spellStart"/>
        <w:r w:rsidRPr="00DE0DF3">
          <w:rPr>
            <w:rStyle w:val="a3"/>
            <w:rFonts w:ascii="Times New Roman" w:hAnsi="Times New Roman" w:cs="Times New Roman"/>
            <w:b w:val="0"/>
            <w:bCs w:val="0"/>
            <w:color w:val="00488F"/>
            <w:sz w:val="24"/>
            <w:szCs w:val="24"/>
            <w:shd w:val="clear" w:color="auto" w:fill="FFFFFF"/>
          </w:rPr>
          <w:t>пр</w:t>
        </w:r>
        <w:proofErr w:type="spellEnd"/>
      </w:hyperlink>
      <w:r w:rsidRPr="00DE0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E0DF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вступают в силу с 1 марта 2026 года.</w:t>
      </w:r>
    </w:p>
    <w:p w:rsidR="00C81446" w:rsidRDefault="00C81446" w:rsidP="00DE0DF3">
      <w:pPr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</w:p>
    <w:p w:rsidR="00C81446" w:rsidRPr="00DE0DF3" w:rsidRDefault="00C81446" w:rsidP="00DE0D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1446" w:rsidRPr="00DE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F3"/>
    <w:rsid w:val="00475AD1"/>
    <w:rsid w:val="00BC1586"/>
    <w:rsid w:val="00C81446"/>
    <w:rsid w:val="00DE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7D88"/>
  <w15:chartTrackingRefBased/>
  <w15:docId w15:val="{DBC5EC87-FBB8-4009-B59D-A40B1260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0DF3"/>
    <w:rPr>
      <w:b/>
      <w:bCs/>
    </w:rPr>
  </w:style>
  <w:style w:type="character" w:styleId="a4">
    <w:name w:val="Hyperlink"/>
    <w:basedOn w:val="a0"/>
    <w:uiPriority w:val="99"/>
    <w:semiHidden/>
    <w:unhideWhenUsed/>
    <w:rsid w:val="00DE0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stroy.ru/news_files/2025/11/000120251128000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stroy.ru/news_files/2025/11/000120251128000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511280006" TargetMode="External"/><Relationship Id="rId5" Type="http://schemas.openxmlformats.org/officeDocument/2006/relationships/hyperlink" Target="http://publication.pravo.gov.ru/document/000120251128000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ublication.pravo.gov.ru/document/000120251128000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</cp:revision>
  <dcterms:created xsi:type="dcterms:W3CDTF">2025-12-11T11:31:00Z</dcterms:created>
  <dcterms:modified xsi:type="dcterms:W3CDTF">2025-12-11T12:45:00Z</dcterms:modified>
</cp:coreProperties>
</file>